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Tahoma" w:hAnsi="Tahoma"/>
          <w:sz w:val="22"/>
          <w:szCs w:val="22"/>
        </w:rPr>
        <w:t>PERSBERICHT</w:t>
      </w:r>
    </w:p>
    <w:p>
      <w:pPr>
        <w:pStyle w:val="style0"/>
      </w:pPr>
      <w:r>
        <w:rPr>
          <w:sz w:val="22"/>
          <w:szCs w:val="22"/>
        </w:rPr>
      </w:r>
    </w:p>
    <w:p>
      <w:pPr>
        <w:pStyle w:val="style0"/>
      </w:pPr>
      <w:r>
        <w:rPr>
          <w:rFonts w:ascii="Tahoma" w:hAnsi="Tahoma"/>
          <w:sz w:val="22"/>
          <w:szCs w:val="22"/>
        </w:rPr>
        <w:t>10 april 2015</w:t>
      </w:r>
    </w:p>
    <w:p>
      <w:pPr>
        <w:pStyle w:val="style0"/>
      </w:pPr>
      <w:r>
        <w:rPr>
          <w:sz w:val="22"/>
          <w:szCs w:val="22"/>
        </w:rPr>
      </w:r>
    </w:p>
    <w:p>
      <w:pPr>
        <w:pStyle w:val="style0"/>
      </w:pPr>
      <w:r>
        <w:rPr>
          <w:sz w:val="22"/>
          <w:szCs w:val="22"/>
        </w:rPr>
      </w:r>
    </w:p>
    <w:p>
      <w:pPr>
        <w:pStyle w:val="style0"/>
      </w:pPr>
      <w:r>
        <w:rPr>
          <w:rFonts w:ascii="Tahoma" w:hAnsi="Tahoma"/>
          <w:b/>
          <w:bCs/>
          <w:sz w:val="26"/>
          <w:szCs w:val="26"/>
        </w:rPr>
        <w:t>Open Dagen bij golfclub de Semslanden</w:t>
      </w:r>
    </w:p>
    <w:p>
      <w:pPr>
        <w:pStyle w:val="style0"/>
      </w:pPr>
      <w:r>
        <w:rPr>
          <w:sz w:val="26"/>
          <w:szCs w:val="26"/>
        </w:rPr>
      </w:r>
    </w:p>
    <w:p>
      <w:pPr>
        <w:pStyle w:val="style0"/>
      </w:pPr>
      <w:r>
        <w:rPr>
          <w:rFonts w:ascii="Tahoma" w:hAnsi="Tahoma"/>
          <w:sz w:val="26"/>
          <w:szCs w:val="26"/>
        </w:rPr>
        <w:t>Op zaterdag 18 en zondag 19 april houdt golfclub de Semslanden haar Open Dagen. Bezoekers kunnen er vrij rondkijken, gratis les krijgen en zelf spelen op de par-3 oefenbaan. Ook kinderen zijn van harte welkom.</w:t>
      </w:r>
    </w:p>
    <w:p>
      <w:pPr>
        <w:pStyle w:val="style0"/>
      </w:pPr>
      <w:r>
        <w:rPr>
          <w:sz w:val="26"/>
          <w:szCs w:val="26"/>
        </w:rPr>
      </w:r>
    </w:p>
    <w:p>
      <w:pPr>
        <w:pStyle w:val="style0"/>
      </w:pPr>
      <w:r>
        <w:rPr>
          <w:rFonts w:ascii="Tahoma" w:hAnsi="Tahoma"/>
          <w:sz w:val="22"/>
          <w:szCs w:val="22"/>
        </w:rPr>
        <w:t xml:space="preserve">De Open Dagen beginnen zaterdag om 13.00 uur en zondag om 11.00 uur. Bezoekers kunnen vanaf die tijd binnenlopen voor een kennismaking met golf. Alles staat voor ze klaar: koffie, golfstokken, ballen en instructeurs om de “swing” aan te leren. </w:t>
      </w:r>
    </w:p>
    <w:p>
      <w:pPr>
        <w:pStyle w:val="style0"/>
      </w:pPr>
      <w:r>
        <w:rPr>
          <w:rFonts w:ascii="Tahoma" w:hAnsi="Tahoma"/>
          <w:sz w:val="22"/>
          <w:szCs w:val="22"/>
        </w:rPr>
        <w:t>Bezoekers krijgen in kleine groepjes gratis les. Voor elk groepje is er een begeleider die meeloopt naar de verschillende onderdelen: de driving range, de putting green en natuurlijk de par-3 oefenbaan. De begeleider geeft antwoord op alle vragen en kan ook de scores bijhouden tijdens de wedstrijdjes. Want golf is niet alleen leuk, maar soms ook heel spannend.</w:t>
      </w:r>
    </w:p>
    <w:p>
      <w:pPr>
        <w:pStyle w:val="style0"/>
      </w:pPr>
      <w:r>
        <w:rPr>
          <w:rFonts w:ascii="Tahoma" w:hAnsi="Tahoma"/>
          <w:sz w:val="22"/>
          <w:szCs w:val="22"/>
        </w:rPr>
      </w:r>
    </w:p>
    <w:p>
      <w:pPr>
        <w:pStyle w:val="style0"/>
      </w:pPr>
      <w:r>
        <w:rPr>
          <w:rFonts w:ascii="Tahoma" w:hAnsi="Tahoma"/>
          <w:b/>
          <w:bCs/>
          <w:sz w:val="22"/>
          <w:szCs w:val="22"/>
        </w:rPr>
        <w:t>Nieuwe holes</w:t>
      </w:r>
    </w:p>
    <w:p>
      <w:pPr>
        <w:pStyle w:val="style0"/>
      </w:pPr>
      <w:r>
        <w:rPr>
          <w:rFonts w:ascii="Tahoma" w:hAnsi="Tahoma"/>
          <w:sz w:val="22"/>
          <w:szCs w:val="22"/>
        </w:rPr>
        <w:t>Golfclub de Semslanden heeft onlangs drie extra holes aangelegd op de par-3 baan. Daarmee is het aantal op 9 holes gekomen zodat er nu volledige par-3 rondes kunnen worden gelopen.</w:t>
      </w:r>
    </w:p>
    <w:p>
      <w:pPr>
        <w:pStyle w:val="style0"/>
      </w:pPr>
      <w:r>
        <w:rPr>
          <w:sz w:val="22"/>
          <w:szCs w:val="22"/>
        </w:rPr>
      </w:r>
    </w:p>
    <w:p>
      <w:pPr>
        <w:pStyle w:val="style0"/>
      </w:pPr>
      <w:r>
        <w:rPr>
          <w:rFonts w:ascii="Tahoma" w:hAnsi="Tahoma"/>
          <w:sz w:val="22"/>
          <w:szCs w:val="22"/>
        </w:rPr>
        <w:t>De club wil de drempel om te gaan golfen laag houden. Daarom kost een jaarkaart voor de par-3 baan maar € 95,-. En wie echt wil leren golfen, krijgt voor € 100,- extra zes lessen om alle slagen en de regels te leren. De lessen leiden tot “baanpermissie”. Dat is een verklaring dat iemand de techniek en de regels voldoende beheerst om op onze wedstrijdbaan te mogen spelen.</w:t>
      </w:r>
    </w:p>
    <w:p>
      <w:pPr>
        <w:pStyle w:val="style0"/>
      </w:pPr>
      <w:r>
        <w:rPr>
          <w:sz w:val="22"/>
          <w:szCs w:val="22"/>
        </w:rPr>
      </w:r>
    </w:p>
    <w:p>
      <w:pPr>
        <w:pStyle w:val="style0"/>
      </w:pPr>
      <w:r>
        <w:rPr>
          <w:rFonts w:ascii="Tahoma" w:hAnsi="Tahoma"/>
          <w:b/>
          <w:bCs/>
          <w:sz w:val="22"/>
          <w:szCs w:val="22"/>
        </w:rPr>
        <w:t>Ook voor kinderen</w:t>
      </w:r>
    </w:p>
    <w:p>
      <w:pPr>
        <w:pStyle w:val="style0"/>
      </w:pPr>
      <w:r>
        <w:rPr>
          <w:rFonts w:ascii="Tahoma" w:hAnsi="Tahoma"/>
          <w:sz w:val="22"/>
          <w:szCs w:val="22"/>
        </w:rPr>
        <w:t>Kinderen kunnen vanaf zo'n zes jaar beginnen met golfen. Ze kunnen dus gewoon mee naar de Open Dag. Want kinderen vinden golf leuk. De Semslanden geeft lessen aan schoolkinderen in de regio waar die heel enthousiast over zijn.</w:t>
      </w:r>
    </w:p>
    <w:p>
      <w:pPr>
        <w:pStyle w:val="style0"/>
      </w:pPr>
      <w:r>
        <w:rPr>
          <w:sz w:val="22"/>
          <w:szCs w:val="22"/>
        </w:rPr>
      </w:r>
    </w:p>
    <w:p>
      <w:pPr>
        <w:pStyle w:val="style0"/>
      </w:pPr>
      <w:r>
        <w:rPr>
          <w:sz w:val="22"/>
          <w:szCs w:val="22"/>
        </w:rPr>
      </w:r>
    </w:p>
    <w:p>
      <w:pPr>
        <w:pStyle w:val="style0"/>
        <w:pBdr>
          <w:bottom w:color="000001" w:space="0" w:sz="2" w:val="single"/>
        </w:pBdr>
      </w:pPr>
      <w:r>
        <w:rPr/>
      </w:r>
    </w:p>
    <w:p>
      <w:pPr>
        <w:pStyle w:val="style0"/>
      </w:pPr>
      <w:r>
        <w:rPr/>
      </w:r>
    </w:p>
    <w:p>
      <w:pPr>
        <w:pStyle w:val="style0"/>
      </w:pPr>
      <w:r>
        <w:rPr>
          <w:rFonts w:ascii="Tahoma" w:hAnsi="Tahoma"/>
          <w:sz w:val="20"/>
          <w:szCs w:val="20"/>
        </w:rPr>
        <w:t>Foto's kunt u downloaden van onze site: semslanden.nl/pers</w:t>
      </w:r>
    </w:p>
    <w:p>
      <w:pPr>
        <w:pStyle w:val="style0"/>
      </w:pPr>
      <w:r>
        <w:rPr>
          <w:rFonts w:ascii="Tahoma" w:hAnsi="Tahoma"/>
          <w:sz w:val="20"/>
          <w:szCs w:val="20"/>
        </w:rPr>
      </w:r>
    </w:p>
    <w:p>
      <w:pPr>
        <w:pStyle w:val="style0"/>
      </w:pPr>
      <w:r>
        <w:rPr>
          <w:rFonts w:ascii="Tahoma" w:hAnsi="Tahoma"/>
          <w:sz w:val="20"/>
          <w:szCs w:val="20"/>
        </w:rPr>
        <w:t xml:space="preserve">Nadere informatie (dagelijks tot 23.00 uur): </w:t>
      </w:r>
    </w:p>
    <w:p>
      <w:pPr>
        <w:pStyle w:val="style0"/>
      </w:pPr>
      <w:r>
        <w:rPr>
          <w:rFonts w:ascii="Tahoma" w:hAnsi="Tahoma"/>
          <w:sz w:val="20"/>
          <w:szCs w:val="20"/>
        </w:rPr>
        <w:t xml:space="preserve">Riemer Thalen, bestuurslid, 0651 357148, riemer@thalen.nl </w:t>
      </w:r>
    </w:p>
    <w:p>
      <w:pPr>
        <w:pStyle w:val="style0"/>
      </w:pPr>
      <w:r>
        <w:rPr>
          <w:rFonts w:ascii="Tahoma" w:hAnsi="Tahoma"/>
          <w:sz w:val="20"/>
          <w:szCs w:val="20"/>
        </w:rPr>
        <w:t>Gerrald Komduur, hospitality manager, 0650 252943, gakomduur@hotmail.com</w:t>
      </w:r>
    </w:p>
    <w:p>
      <w:pPr>
        <w:pStyle w:val="style0"/>
      </w:pPr>
      <w:r>
        <w:rPr>
          <w:rFonts w:ascii="Tahoma" w:hAnsi="Tahoma"/>
          <w:sz w:val="20"/>
          <w:szCs w:val="20"/>
        </w:rPr>
        <w:t>Met hun kunt u ook een afspraak maken om onze club te bezoeken, een demonstratie te zien en/of een golfles te krijgen.</w:t>
      </w:r>
    </w:p>
    <w:p>
      <w:pPr>
        <w:pStyle w:val="style0"/>
      </w:pPr>
      <w:r>
        <w:rPr>
          <w:rFonts w:ascii="Tahoma" w:hAnsi="Tahoma"/>
          <w:sz w:val="20"/>
          <w:szCs w:val="20"/>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ard"/>
    <w:next w:val="style0"/>
    <w:pPr>
      <w:widowControl w:val="false"/>
      <w:tabs>
        <w:tab w:leader="none" w:pos="709" w:val="left"/>
      </w:tabs>
      <w:suppressAutoHyphens w:val="true"/>
    </w:pPr>
    <w:rPr>
      <w:rFonts w:ascii="Times New Roman" w:cs="FreeSans" w:eastAsia="Droid Sans" w:hAnsi="Times New Roman"/>
      <w:color w:val="00000A"/>
      <w:sz w:val="24"/>
      <w:szCs w:val="24"/>
      <w:lang w:bidi="hi-IN" w:eastAsia="zh-CN" w:val="nl-NL"/>
    </w:rPr>
  </w:style>
  <w:style w:styleId="style15" w:type="paragraph">
    <w:name w:val="Kop"/>
    <w:basedOn w:val="style0"/>
    <w:next w:val="style16"/>
    <w:pPr>
      <w:keepNext/>
      <w:spacing w:after="120" w:before="240"/>
    </w:pPr>
    <w:rPr>
      <w:rFonts w:ascii="Arial" w:cs="FreeSans" w:eastAsia="Droid Sans" w:hAnsi="Arial"/>
      <w:sz w:val="28"/>
      <w:szCs w:val="28"/>
    </w:rPr>
  </w:style>
  <w:style w:styleId="style16" w:type="paragraph">
    <w:name w:val="Tekstblok"/>
    <w:basedOn w:val="style0"/>
    <w:next w:val="style16"/>
    <w:pPr>
      <w:spacing w:after="120" w:before="0"/>
    </w:pPr>
    <w:rPr/>
  </w:style>
  <w:style w:styleId="style17" w:type="paragraph">
    <w:name w:val="Lijst"/>
    <w:basedOn w:val="style16"/>
    <w:next w:val="style17"/>
    <w:pPr/>
    <w:rPr>
      <w:rFonts w:cs="FreeSans"/>
    </w:rPr>
  </w:style>
  <w:style w:styleId="style18" w:type="paragraph">
    <w:name w:val="Bijschrift"/>
    <w:basedOn w:val="style0"/>
    <w:next w:val="style18"/>
    <w:pPr>
      <w:suppressLineNumbers/>
      <w:spacing w:after="120" w:before="120"/>
    </w:pPr>
    <w:rPr>
      <w:rFonts w:cs="FreeSans"/>
      <w:i/>
      <w:iCs/>
      <w:sz w:val="24"/>
      <w:szCs w:val="24"/>
    </w:rPr>
  </w:style>
  <w:style w:styleId="style19" w:type="paragraph">
    <w:name w:val="Index"/>
    <w:basedOn w:val="style0"/>
    <w:next w:val="style19"/>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2015-04-09T01:10:17.00Z</dcterms:created>
  <cp:revision>0</cp:revision>
</cp:coreProperties>
</file>